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68C67C7D"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68C67C7D"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68C67C7D"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001866A0" w:rsidRDefault="00615A81" w14:paraId="6A05A809" wp14:textId="3ECF44AA">
            <w:pPr>
              <w:rPr>
                <w:b w:val="1"/>
                <w:bCs w:val="1"/>
                <w:color w:val="000000"/>
                <w:sz w:val="18"/>
                <w:szCs w:val="18"/>
                <w:lang w:val="tr-TR"/>
              </w:rPr>
            </w:pPr>
            <w:r w:rsidRPr="68C67C7D" w:rsidR="2DBAD0F2">
              <w:rPr>
                <w:b w:val="1"/>
                <w:bCs w:val="1"/>
                <w:color w:val="000000" w:themeColor="text1" w:themeTint="FF" w:themeShade="FF"/>
                <w:sz w:val="18"/>
                <w:szCs w:val="18"/>
                <w:lang w:val="tr-TR"/>
              </w:rPr>
              <w:t>Neonatal nursing</w:t>
            </w:r>
          </w:p>
        </w:tc>
        <w:tc>
          <w:tcPr>
            <w:tcW w:w="545" w:type="pct"/>
            <w:tcBorders>
              <w:top w:val="nil"/>
              <w:left w:val="nil"/>
              <w:bottom w:val="single" w:color="auto" w:sz="4" w:space="0"/>
              <w:right w:val="single" w:color="auto" w:sz="4" w:space="0"/>
            </w:tcBorders>
            <w:shd w:val="clear" w:color="auto" w:fill="auto"/>
            <w:tcMar/>
            <w:vAlign w:val="bottom"/>
          </w:tcPr>
          <w:p w:rsidR="2981C2F7" w:rsidP="2981C2F7" w:rsidRDefault="2981C2F7" w14:paraId="67CD0628" w14:textId="214EA420">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HEM 535</w:t>
            </w:r>
          </w:p>
        </w:tc>
        <w:tc>
          <w:tcPr>
            <w:tcW w:w="545" w:type="pct"/>
            <w:tcBorders>
              <w:top w:val="nil"/>
              <w:left w:val="nil"/>
              <w:bottom w:val="single" w:color="auto" w:sz="4" w:space="0"/>
              <w:right w:val="single" w:color="auto" w:sz="4" w:space="0"/>
            </w:tcBorders>
            <w:shd w:val="clear" w:color="auto" w:fill="auto"/>
            <w:tcMar/>
            <w:vAlign w:val="bottom"/>
          </w:tcPr>
          <w:p w:rsidR="2981C2F7" w:rsidP="2981C2F7" w:rsidRDefault="2981C2F7" w14:paraId="2637E73B" w14:textId="7B2D34D7">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1"/>
                <w:bCs w:val="1"/>
                <w:i w:val="0"/>
                <w:iCs w:val="0"/>
                <w:caps w:val="0"/>
                <w:smallCaps w:val="0"/>
                <w:color w:val="000000" w:themeColor="text1" w:themeTint="FF" w:themeShade="FF"/>
                <w:sz w:val="18"/>
                <w:szCs w:val="18"/>
                <w:lang w:val="tr-TR"/>
              </w:rPr>
            </w:pPr>
            <w:r w:rsidRPr="2981C2F7" w:rsidR="2981C2F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Fall</w:t>
            </w:r>
          </w:p>
        </w:tc>
        <w:tc>
          <w:tcPr>
            <w:tcW w:w="635" w:type="pct"/>
            <w:tcBorders>
              <w:top w:val="nil"/>
              <w:left w:val="nil"/>
              <w:bottom w:val="single" w:color="auto" w:sz="4" w:space="0"/>
              <w:right w:val="single" w:color="auto" w:sz="4" w:space="0"/>
            </w:tcBorders>
            <w:shd w:val="clear" w:color="auto" w:fill="auto"/>
            <w:tcMar/>
            <w:vAlign w:val="bottom"/>
          </w:tcPr>
          <w:p w:rsidR="2981C2F7" w:rsidP="2981C2F7" w:rsidRDefault="2981C2F7" w14:paraId="11C3E7D0" w14:textId="2831BA9E">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2981C2F7" w:rsidP="2981C2F7" w:rsidRDefault="2981C2F7" w14:paraId="550A521C" w14:textId="18C2F8D7">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2981C2F7" w:rsidP="2981C2F7" w:rsidRDefault="2981C2F7" w14:paraId="3FF3AB02" w14:textId="31F29E08">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2981C2F7" w:rsidP="2981C2F7" w:rsidRDefault="2981C2F7" w14:paraId="574CB425" w14:textId="46500D91">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2981C2F7" w:rsidP="2981C2F7" w:rsidRDefault="2981C2F7" w14:paraId="1A528344" w14:textId="3CEF0F47">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7.5</w:t>
            </w:r>
          </w:p>
        </w:tc>
      </w:tr>
      <w:tr xmlns:wp14="http://schemas.microsoft.com/office/word/2010/wordml" w:rsidRPr="00EC3060" w:rsidR="00615A81" w:rsidTr="68C67C7D"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236D0D94">
            <w:pPr>
              <w:rPr>
                <w:color w:val="000000"/>
                <w:sz w:val="18"/>
                <w:szCs w:val="18"/>
                <w:lang w:val="tr-TR"/>
              </w:rPr>
            </w:pPr>
            <w:r w:rsidRPr="2981C2F7" w:rsidR="2981C2F7">
              <w:rPr>
                <w:color w:val="000000" w:themeColor="text1" w:themeTint="FF" w:themeShade="FF"/>
                <w:sz w:val="18"/>
                <w:szCs w:val="18"/>
                <w:lang w:val="tr-TR"/>
              </w:rPr>
              <w:t>Turkish</w:t>
            </w:r>
          </w:p>
        </w:tc>
      </w:tr>
      <w:tr xmlns:wp14="http://schemas.microsoft.com/office/word/2010/wordml" w:rsidRPr="00EC3060" w:rsidR="00615A81" w:rsidTr="68C67C7D"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DEEC669" wp14:textId="1DFCA7F2">
            <w:pPr>
              <w:rPr>
                <w:color w:val="000000"/>
                <w:sz w:val="18"/>
                <w:szCs w:val="18"/>
                <w:lang w:val="tr-TR"/>
              </w:rPr>
            </w:pPr>
            <w:r w:rsidRPr="2981C2F7" w:rsidR="2981C2F7">
              <w:rPr>
                <w:color w:val="000000" w:themeColor="text1" w:themeTint="FF" w:themeShade="FF"/>
                <w:sz w:val="18"/>
                <w:szCs w:val="18"/>
                <w:lang w:val="tr-TR"/>
              </w:rPr>
              <w:t>Master</w:t>
            </w:r>
          </w:p>
        </w:tc>
      </w:tr>
      <w:tr xmlns:wp14="http://schemas.microsoft.com/office/word/2010/wordml" w:rsidRPr="00EC3060" w:rsidR="00615A81" w:rsidTr="68C67C7D"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981C2F7" w:rsidRDefault="00615A81" w14:paraId="3656B9AB" wp14:textId="7A19F2EA">
            <w:pPr>
              <w:rPr>
                <w:rFonts w:ascii="Times New Roman" w:hAnsi="Times New Roman" w:eastAsia="Times New Roman" w:cs="Times New Roman"/>
                <w:noProof w:val="0"/>
                <w:sz w:val="18"/>
                <w:szCs w:val="18"/>
                <w:lang w:val="tr-TR"/>
              </w:rPr>
            </w:pPr>
            <w:r w:rsidRPr="2981C2F7" w:rsidR="2981C2F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en-US"/>
              </w:rPr>
              <w:t>Nursing Thesis Master's Program</w:t>
            </w:r>
          </w:p>
        </w:tc>
      </w:tr>
      <w:tr xmlns:wp14="http://schemas.microsoft.com/office/word/2010/wordml" w:rsidRPr="00EC3060" w:rsidR="00615A81" w:rsidTr="68C67C7D"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55EF9530">
            <w:pPr>
              <w:rPr>
                <w:color w:val="000000"/>
                <w:sz w:val="18"/>
                <w:szCs w:val="18"/>
                <w:lang w:val="tr-TR"/>
              </w:rPr>
            </w:pPr>
            <w:r w:rsidRPr="2981C2F7" w:rsidR="2981C2F7">
              <w:rPr>
                <w:color w:val="000000" w:themeColor="text1" w:themeTint="FF" w:themeShade="FF"/>
                <w:sz w:val="18"/>
                <w:szCs w:val="18"/>
                <w:lang w:val="tr-TR"/>
              </w:rPr>
              <w:t>Face</w:t>
            </w:r>
            <w:r w:rsidRPr="2981C2F7" w:rsidR="2981C2F7">
              <w:rPr>
                <w:color w:val="000000" w:themeColor="text1" w:themeTint="FF" w:themeShade="FF"/>
                <w:sz w:val="18"/>
                <w:szCs w:val="18"/>
                <w:lang w:val="tr-TR"/>
              </w:rPr>
              <w:t xml:space="preserve"> to face</w:t>
            </w:r>
          </w:p>
        </w:tc>
      </w:tr>
      <w:tr xmlns:wp14="http://schemas.microsoft.com/office/word/2010/wordml" w:rsidRPr="00EC3060" w:rsidR="00615A81" w:rsidTr="68C67C7D"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4696DECF">
            <w:pPr>
              <w:rPr>
                <w:color w:val="000000"/>
                <w:sz w:val="18"/>
                <w:szCs w:val="18"/>
                <w:lang w:val="tr-TR"/>
              </w:rPr>
            </w:pPr>
            <w:r w:rsidRPr="2981C2F7" w:rsidR="2981C2F7">
              <w:rPr>
                <w:color w:val="000000" w:themeColor="text1" w:themeTint="FF" w:themeShade="FF"/>
                <w:sz w:val="18"/>
                <w:szCs w:val="18"/>
                <w:lang w:val="tr-TR"/>
              </w:rPr>
              <w:t>Optional</w:t>
            </w:r>
          </w:p>
        </w:tc>
      </w:tr>
      <w:tr xmlns:wp14="http://schemas.microsoft.com/office/word/2010/wordml" w:rsidRPr="00EC3060" w:rsidR="00615A81" w:rsidTr="68C67C7D"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53128261" wp14:textId="5E048935">
            <w:pPr>
              <w:rPr>
                <w:color w:val="000000"/>
                <w:sz w:val="18"/>
                <w:szCs w:val="18"/>
                <w:lang w:val="tr-TR"/>
              </w:rPr>
            </w:pPr>
            <w:r w:rsidRPr="2981C2F7" w:rsidR="2981C2F7">
              <w:rPr>
                <w:color w:val="000000" w:themeColor="text1" w:themeTint="FF" w:themeShade="FF"/>
                <w:sz w:val="18"/>
                <w:szCs w:val="18"/>
                <w:lang w:val="en-US"/>
              </w:rPr>
              <w:t>The aim of this course is to inform the student about concepts related to newborn health and neonatal nursing and to develop an understanding of neonatal nursing regarding the factors affecting neonatal health.</w:t>
            </w:r>
          </w:p>
        </w:tc>
      </w:tr>
      <w:tr xmlns:wp14="http://schemas.microsoft.com/office/word/2010/wordml" w:rsidRPr="00EC3060" w:rsidR="00615A81" w:rsidTr="68C67C7D"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62486C05" wp14:textId="2A3F4B00">
            <w:pPr>
              <w:rPr>
                <w:color w:val="000000"/>
                <w:sz w:val="18"/>
                <w:szCs w:val="18"/>
                <w:lang w:val="tr-TR"/>
              </w:rPr>
            </w:pPr>
            <w:r w:rsidRPr="2981C2F7" w:rsidR="2981C2F7">
              <w:rPr>
                <w:color w:val="000000" w:themeColor="text1" w:themeTint="FF" w:themeShade="FF"/>
                <w:sz w:val="18"/>
                <w:szCs w:val="18"/>
                <w:lang w:val="tr-TR"/>
              </w:rPr>
              <w:t>In this course, students will learn the scope, roles, and functions of neonatal nursing, including the definitions of healthy and high-risk newborns. Neonatal care models and practice principles are discussed, and common health problems in high-risk newborns and current treatment and care approaches are explained. Students will understand the importance of evidence-based practices and learn how to evaluate research in neonatal nursing. They will also learn about family-centered care and approaches to patient-family education in the newborn.</w:t>
            </w:r>
          </w:p>
        </w:tc>
      </w:tr>
      <w:tr xmlns:wp14="http://schemas.microsoft.com/office/word/2010/wordml" w:rsidRPr="00EC3060" w:rsidR="00615A81" w:rsidTr="68C67C7D"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981C2F7" w:rsidRDefault="00615A81" w14:paraId="4101652C" wp14:textId="5EE93424">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2981C2F7" w:rsidR="2981C2F7">
              <w:rPr>
                <w:color w:val="000000" w:themeColor="text1" w:themeTint="FF" w:themeShade="FF"/>
                <w:sz w:val="18"/>
                <w:szCs w:val="18"/>
                <w:lang w:val="tr-TR"/>
              </w:rPr>
              <w:t>None</w:t>
            </w:r>
          </w:p>
        </w:tc>
      </w:tr>
      <w:tr xmlns:wp14="http://schemas.microsoft.com/office/word/2010/wordml" w:rsidRPr="00EC3060" w:rsidR="00615A81" w:rsidTr="68C67C7D"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sidRPr="2981C2F7" w:rsidR="2981C2F7">
              <w:rPr>
                <w:color w:val="000000" w:themeColor="text1" w:themeTint="FF" w:themeShade="FF"/>
                <w:sz w:val="18"/>
                <w:szCs w:val="18"/>
                <w:lang w:val="tr-TR"/>
              </w:rPr>
              <w:t xml:space="preserve">Learning </w:t>
            </w:r>
            <w:r w:rsidRPr="2981C2F7" w:rsidR="2981C2F7">
              <w:rPr>
                <w:color w:val="000000" w:themeColor="text1" w:themeTint="FF" w:themeShade="FF"/>
                <w:sz w:val="18"/>
                <w:szCs w:val="18"/>
                <w:lang w:val="tr-TR"/>
              </w:rPr>
              <w:t>Outcomes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981C2F7" w:rsidRDefault="00615A81" w14:paraId="72FD5C1A" wp14:textId="55F5FE70">
            <w:pPr>
              <w:pStyle w:val="ListParagraph"/>
              <w:numPr>
                <w:ilvl w:val="0"/>
                <w:numId w:val="1"/>
              </w:num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rPr>
                <w:color w:val="000000" w:themeColor="text1" w:themeTint="FF" w:themeShade="FF"/>
                <w:sz w:val="18"/>
                <w:szCs w:val="18"/>
                <w:lang w:val="tr-TR"/>
              </w:rPr>
            </w:pPr>
            <w:r w:rsidRPr="2981C2F7" w:rsidR="2981C2F7">
              <w:rPr>
                <w:color w:val="000000" w:themeColor="text1" w:themeTint="FF" w:themeShade="FF"/>
                <w:sz w:val="18"/>
                <w:szCs w:val="18"/>
                <w:lang w:val="tr-TR"/>
              </w:rPr>
              <w:t>Explain</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the</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characteristics</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and</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nursing</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care</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practices</w:t>
            </w:r>
            <w:r w:rsidRPr="2981C2F7" w:rsidR="2981C2F7">
              <w:rPr>
                <w:color w:val="000000" w:themeColor="text1" w:themeTint="FF" w:themeShade="FF"/>
                <w:sz w:val="18"/>
                <w:szCs w:val="18"/>
                <w:lang w:val="tr-TR"/>
              </w:rPr>
              <w:t xml:space="preserve"> of </w:t>
            </w:r>
            <w:r w:rsidRPr="2981C2F7" w:rsidR="2981C2F7">
              <w:rPr>
                <w:color w:val="000000" w:themeColor="text1" w:themeTint="FF" w:themeShade="FF"/>
                <w:sz w:val="18"/>
                <w:szCs w:val="18"/>
                <w:lang w:val="tr-TR"/>
              </w:rPr>
              <w:t>healthy</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and</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high</w:t>
            </w:r>
            <w:r w:rsidRPr="2981C2F7" w:rsidR="2981C2F7">
              <w:rPr>
                <w:color w:val="000000" w:themeColor="text1" w:themeTint="FF" w:themeShade="FF"/>
                <w:sz w:val="18"/>
                <w:szCs w:val="18"/>
                <w:lang w:val="tr-TR"/>
              </w:rPr>
              <w:t xml:space="preserve">-risk </w:t>
            </w:r>
            <w:r w:rsidRPr="2981C2F7" w:rsidR="2981C2F7">
              <w:rPr>
                <w:color w:val="000000" w:themeColor="text1" w:themeTint="FF" w:themeShade="FF"/>
                <w:sz w:val="18"/>
                <w:szCs w:val="18"/>
                <w:lang w:val="tr-TR"/>
              </w:rPr>
              <w:t>newborns</w:t>
            </w:r>
            <w:r w:rsidRPr="2981C2F7" w:rsidR="2981C2F7">
              <w:rPr>
                <w:color w:val="000000" w:themeColor="text1" w:themeTint="FF" w:themeShade="FF"/>
                <w:sz w:val="18"/>
                <w:szCs w:val="18"/>
                <w:lang w:val="tr-TR"/>
              </w:rPr>
              <w:t>.</w:t>
            </w:r>
          </w:p>
          <w:p w:rsidRPr="00EC3060" w:rsidR="00615A81" w:rsidP="2981C2F7" w:rsidRDefault="00615A81" w14:paraId="440DC997" wp14:textId="08ECF028">
            <w:pPr>
              <w:pStyle w:val="ListParagraph"/>
              <w:numPr>
                <w:ilvl w:val="0"/>
                <w:numId w:val="1"/>
              </w:numPr>
              <w:pBdr>
                <w:top w:val="none" w:color="FF000000" w:sz="0" w:space="0"/>
                <w:left w:val="none" w:color="FF000000" w:sz="0" w:space="0"/>
                <w:bottom w:val="none" w:color="FF000000" w:sz="0" w:space="0"/>
                <w:right w:val="none" w:color="FF000000" w:sz="0" w:space="0"/>
                <w:between w:val="none" w:color="FF000000" w:sz="0" w:space="0"/>
              </w:pBdr>
              <w:ind/>
              <w:rPr>
                <w:color w:val="000000" w:themeColor="text1" w:themeTint="FF" w:themeShade="FF"/>
                <w:sz w:val="18"/>
                <w:szCs w:val="18"/>
                <w:lang w:val="tr-TR"/>
              </w:rPr>
            </w:pPr>
            <w:r w:rsidRPr="2981C2F7" w:rsidR="2981C2F7">
              <w:rPr>
                <w:color w:val="000000" w:themeColor="text1" w:themeTint="FF" w:themeShade="FF"/>
                <w:sz w:val="18"/>
                <w:szCs w:val="18"/>
                <w:lang w:val="tr-TR"/>
              </w:rPr>
              <w:t>Know</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the</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care</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models</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used</w:t>
            </w:r>
            <w:r w:rsidRPr="2981C2F7" w:rsidR="2981C2F7">
              <w:rPr>
                <w:color w:val="000000" w:themeColor="text1" w:themeTint="FF" w:themeShade="FF"/>
                <w:sz w:val="18"/>
                <w:szCs w:val="18"/>
                <w:lang w:val="tr-TR"/>
              </w:rPr>
              <w:t xml:space="preserve"> in neonatal </w:t>
            </w:r>
            <w:r w:rsidRPr="2981C2F7" w:rsidR="2981C2F7">
              <w:rPr>
                <w:color w:val="000000" w:themeColor="text1" w:themeTint="FF" w:themeShade="FF"/>
                <w:sz w:val="18"/>
                <w:szCs w:val="18"/>
                <w:lang w:val="tr-TR"/>
              </w:rPr>
              <w:t>nursing</w:t>
            </w:r>
            <w:r w:rsidRPr="2981C2F7" w:rsidR="2981C2F7">
              <w:rPr>
                <w:color w:val="000000" w:themeColor="text1" w:themeTint="FF" w:themeShade="FF"/>
                <w:sz w:val="18"/>
                <w:szCs w:val="18"/>
                <w:lang w:val="tr-TR"/>
              </w:rPr>
              <w:t>.</w:t>
            </w:r>
          </w:p>
          <w:p w:rsidRPr="00EC3060" w:rsidR="00615A81" w:rsidP="2981C2F7" w:rsidRDefault="00615A81" w14:paraId="4B99056E" wp14:textId="67EF36A1">
            <w:pPr>
              <w:pStyle w:val="ListParagraph"/>
              <w:numPr>
                <w:ilvl w:val="0"/>
                <w:numId w:val="1"/>
              </w:numPr>
              <w:pBdr>
                <w:top w:val="none" w:color="FF000000" w:sz="0" w:space="0"/>
                <w:left w:val="none" w:color="FF000000" w:sz="0" w:space="0"/>
                <w:bottom w:val="none" w:color="FF000000" w:sz="0" w:space="0"/>
                <w:right w:val="none" w:color="FF000000" w:sz="0" w:space="0"/>
                <w:between w:val="none" w:color="FF000000" w:sz="0" w:space="0"/>
              </w:pBdr>
              <w:ind/>
              <w:rPr>
                <w:color w:val="000000"/>
                <w:sz w:val="18"/>
                <w:szCs w:val="18"/>
                <w:lang w:val="tr-TR"/>
              </w:rPr>
            </w:pPr>
            <w:r w:rsidRPr="2981C2F7" w:rsidR="2981C2F7">
              <w:rPr>
                <w:color w:val="000000" w:themeColor="text1" w:themeTint="FF" w:themeShade="FF"/>
                <w:sz w:val="18"/>
                <w:szCs w:val="18"/>
                <w:lang w:val="tr-TR"/>
              </w:rPr>
              <w:t>Discus</w:t>
            </w:r>
            <w:r w:rsidRPr="2981C2F7" w:rsidR="2981C2F7">
              <w:rPr>
                <w:color w:val="000000" w:themeColor="text1" w:themeTint="FF" w:themeShade="FF"/>
                <w:sz w:val="18"/>
                <w:szCs w:val="18"/>
                <w:lang w:val="tr-TR"/>
              </w:rPr>
              <w:t>s</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research</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related</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to</w:t>
            </w:r>
            <w:r w:rsidRPr="2981C2F7" w:rsidR="2981C2F7">
              <w:rPr>
                <w:color w:val="000000" w:themeColor="text1" w:themeTint="FF" w:themeShade="FF"/>
                <w:sz w:val="18"/>
                <w:szCs w:val="18"/>
                <w:lang w:val="tr-TR"/>
              </w:rPr>
              <w:t xml:space="preserve"> neonatal </w:t>
            </w:r>
            <w:r w:rsidRPr="2981C2F7" w:rsidR="2981C2F7">
              <w:rPr>
                <w:color w:val="000000" w:themeColor="text1" w:themeTint="FF" w:themeShade="FF"/>
                <w:sz w:val="18"/>
                <w:szCs w:val="18"/>
                <w:lang w:val="tr-TR"/>
              </w:rPr>
              <w:t>nursing</w:t>
            </w:r>
            <w:r w:rsidRPr="2981C2F7" w:rsidR="2981C2F7">
              <w:rPr>
                <w:color w:val="000000" w:themeColor="text1" w:themeTint="FF" w:themeShade="FF"/>
                <w:sz w:val="18"/>
                <w:szCs w:val="18"/>
                <w:lang w:val="tr-TR"/>
              </w:rPr>
              <w:t xml:space="preserve"> in </w:t>
            </w:r>
            <w:r w:rsidRPr="2981C2F7" w:rsidR="2981C2F7">
              <w:rPr>
                <w:color w:val="000000" w:themeColor="text1" w:themeTint="FF" w:themeShade="FF"/>
                <w:sz w:val="18"/>
                <w:szCs w:val="18"/>
                <w:lang w:val="tr-TR"/>
              </w:rPr>
              <w:t>terms</w:t>
            </w:r>
            <w:r w:rsidRPr="2981C2F7" w:rsidR="2981C2F7">
              <w:rPr>
                <w:color w:val="000000" w:themeColor="text1" w:themeTint="FF" w:themeShade="FF"/>
                <w:sz w:val="18"/>
                <w:szCs w:val="18"/>
                <w:lang w:val="tr-TR"/>
              </w:rPr>
              <w:t xml:space="preserve"> of </w:t>
            </w:r>
            <w:r w:rsidRPr="2981C2F7" w:rsidR="2981C2F7">
              <w:rPr>
                <w:color w:val="000000" w:themeColor="text1" w:themeTint="FF" w:themeShade="FF"/>
                <w:sz w:val="18"/>
                <w:szCs w:val="18"/>
                <w:lang w:val="tr-TR"/>
              </w:rPr>
              <w:t>the</w:t>
            </w:r>
            <w:r w:rsidRPr="2981C2F7" w:rsidR="2981C2F7">
              <w:rPr>
                <w:color w:val="000000" w:themeColor="text1" w:themeTint="FF" w:themeShade="FF"/>
                <w:sz w:val="18"/>
                <w:szCs w:val="18"/>
                <w:lang w:val="tr-TR"/>
              </w:rPr>
              <w:t xml:space="preserve"> </w:t>
            </w:r>
            <w:r w:rsidRPr="2981C2F7" w:rsidR="2981C2F7">
              <w:rPr>
                <w:color w:val="000000" w:themeColor="text1" w:themeTint="FF" w:themeShade="FF"/>
                <w:sz w:val="18"/>
                <w:szCs w:val="18"/>
                <w:lang w:val="tr-TR"/>
              </w:rPr>
              <w:t>level</w:t>
            </w:r>
            <w:r w:rsidRPr="2981C2F7" w:rsidR="2981C2F7">
              <w:rPr>
                <w:color w:val="000000" w:themeColor="text1" w:themeTint="FF" w:themeShade="FF"/>
                <w:sz w:val="18"/>
                <w:szCs w:val="18"/>
                <w:lang w:val="tr-TR"/>
              </w:rPr>
              <w:t xml:space="preserve"> of </w:t>
            </w:r>
            <w:r w:rsidRPr="2981C2F7" w:rsidR="2981C2F7">
              <w:rPr>
                <w:color w:val="000000" w:themeColor="text1" w:themeTint="FF" w:themeShade="FF"/>
                <w:sz w:val="18"/>
                <w:szCs w:val="18"/>
                <w:lang w:val="tr-TR"/>
              </w:rPr>
              <w:t>evidence</w:t>
            </w:r>
            <w:r w:rsidRPr="2981C2F7" w:rsidR="2981C2F7">
              <w:rPr>
                <w:color w:val="000000" w:themeColor="text1" w:themeTint="FF" w:themeShade="FF"/>
                <w:sz w:val="18"/>
                <w:szCs w:val="18"/>
                <w:lang w:val="tr-TR"/>
              </w:rPr>
              <w:t>.</w:t>
            </w:r>
          </w:p>
        </w:tc>
      </w:tr>
      <w:tr xmlns:wp14="http://schemas.microsoft.com/office/word/2010/wordml" w:rsidRPr="00EC3060" w:rsidR="00615A81" w:rsidTr="68C67C7D"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981C2F7" w:rsidRDefault="00615A81" w14:paraId="1299C43A" wp14:textId="4935DDBC">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2981C2F7" w:rsidR="2981C2F7">
              <w:rPr>
                <w:color w:val="000000" w:themeColor="text1" w:themeTint="FF" w:themeShade="FF"/>
                <w:sz w:val="18"/>
                <w:szCs w:val="18"/>
                <w:lang w:val="tr-TR"/>
              </w:rPr>
              <w:t>Lecture, discussion, question and answer, brainstorming, case study, team/group work</w:t>
            </w:r>
          </w:p>
        </w:tc>
      </w:tr>
      <w:tr xmlns:wp14="http://schemas.microsoft.com/office/word/2010/wordml" w:rsidRPr="00EC3060" w:rsidR="00615A81" w:rsidTr="68C67C7D"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0B777342">
            <w:pPr>
              <w:rPr>
                <w:color w:val="000000"/>
                <w:sz w:val="18"/>
                <w:szCs w:val="18"/>
                <w:lang w:val="tr-TR"/>
              </w:rPr>
            </w:pPr>
          </w:p>
        </w:tc>
      </w:tr>
      <w:tr xmlns:wp14="http://schemas.microsoft.com/office/word/2010/wordml" w:rsidRPr="00EC3060" w:rsidR="00615A81" w:rsidTr="68C67C7D"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3580AC29">
            <w:pPr>
              <w:rPr>
                <w:color w:val="000000"/>
                <w:sz w:val="18"/>
                <w:szCs w:val="18"/>
                <w:lang w:val="tr-TR"/>
              </w:rPr>
            </w:pPr>
          </w:p>
        </w:tc>
      </w:tr>
      <w:tr xmlns:wp14="http://schemas.microsoft.com/office/word/2010/wordml" w:rsidRPr="00EC3060" w:rsidR="00615A81" w:rsidTr="68C67C7D"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4B2C060D">
            <w:pPr>
              <w:rPr>
                <w:color w:val="000000"/>
                <w:sz w:val="18"/>
                <w:szCs w:val="18"/>
                <w:lang w:val="tr-TR"/>
              </w:rPr>
            </w:pPr>
            <w:r w:rsidRPr="2981C2F7" w:rsidR="2981C2F7">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2981C2F7"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2981C2F7" w:rsidRDefault="00615A81" w14:paraId="05BAA0ED" wp14:textId="02A841F5">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1. Özek E, Bilgen H.S. (2018). Yenidoğan Yoğun Bakım Hemşireliği. Güneş Tıp Kitabevleri </w:t>
            </w:r>
          </w:p>
          <w:p w:rsidRPr="0023660D" w:rsidR="00615A81" w:rsidP="2981C2F7" w:rsidRDefault="00615A81" w14:paraId="584392F9" wp14:textId="6253088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2.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Kenner</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C,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Lott</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J.W. (2014).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Comprehensive</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Neonatal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Nursing</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Care</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Springer</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Publishing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Company</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w:t>
            </w:r>
          </w:p>
          <w:p w:rsidRPr="0023660D" w:rsidR="00615A81" w:rsidP="2981C2F7" w:rsidRDefault="00615A81" w14:paraId="5E2031B0" wp14:textId="76A4C7D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3. Çavuşoğlu H. (2013). Çocuk Sağlığı Hemşireliği. Genişletilmiş 10. Baskı. Cilt 1 ve cilt 2. Sistem Ofset, Ankara. </w:t>
            </w:r>
          </w:p>
          <w:p w:rsidRPr="0023660D" w:rsidR="00615A81" w:rsidP="2981C2F7" w:rsidRDefault="00615A81" w14:paraId="106C87F3" wp14:textId="07D683F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3.</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Neyzi</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O, Ertuğrul T. (2010).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Pediyatri</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Dördüncü</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Baskı</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Cilt</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1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2. Nobel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Tıp</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Kitabevi</w:t>
            </w: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p>
          <w:p w:rsidRPr="0023660D" w:rsidR="00615A81" w:rsidP="2981C2F7" w:rsidRDefault="00615A81" w14:paraId="6B699379" wp14:textId="2556F12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2981C2F7" w:rsidR="2981C2F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4. London ML, Ladewig PW, Ball JW, Bindler RC, Cowen KJ. (2010). Maternal &amp; Child Nursing. Care. Third edition. Prentice Hall.</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2981C2F7"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2981C2F7" w:rsidRDefault="00615A81" w14:paraId="6A3BBDB0" wp14:textId="77777777">
            <w:pPr>
              <w:rPr>
                <w:rFonts w:ascii="Calibri" w:hAnsi="Calibri" w:cs="Calibri"/>
                <w:b w:val="1"/>
                <w:bCs w:val="1"/>
                <w:color w:val="000000"/>
                <w:sz w:val="18"/>
                <w:szCs w:val="18"/>
                <w:lang w:val="tr-TR"/>
              </w:rPr>
            </w:pPr>
            <w:r w:rsidRPr="2981C2F7" w:rsidR="2981C2F7">
              <w:rPr>
                <w:rFonts w:ascii="Calibri" w:hAnsi="Calibri" w:cs="Calibri"/>
                <w:b w:val="1"/>
                <w:bCs w:val="1"/>
                <w:color w:val="000000" w:themeColor="text1" w:themeTint="FF" w:themeShade="FF"/>
                <w:sz w:val="18"/>
                <w:szCs w:val="18"/>
                <w:lang w:val="tr-TR"/>
              </w:rPr>
              <w:t>Tartışılacak işlenecek konular</w:t>
            </w:r>
            <w:r w:rsidRPr="2981C2F7" w:rsidR="2981C2F7">
              <w:rPr>
                <w:rFonts w:ascii="Calibri" w:hAnsi="Calibri" w:cs="Calibri"/>
                <w:b w:val="1"/>
                <w:bCs w:val="1"/>
                <w:color w:val="000000" w:themeColor="text1" w:themeTint="FF" w:themeShade="FF"/>
                <w:sz w:val="18"/>
                <w:szCs w:val="18"/>
                <w:lang w:val="tr-TR"/>
              </w:rPr>
              <w:t xml:space="preserve">/Course </w:t>
            </w:r>
            <w:r w:rsidRPr="2981C2F7" w:rsidR="2981C2F7">
              <w:rPr>
                <w:rFonts w:ascii="Calibri" w:hAnsi="Calibri" w:cs="Calibri"/>
                <w:b w:val="1"/>
                <w:bCs w:val="1"/>
                <w:color w:val="000000" w:themeColor="text1" w:themeTint="FF" w:themeShade="FF"/>
                <w:sz w:val="18"/>
                <w:szCs w:val="18"/>
                <w:lang w:val="tr-TR"/>
              </w:rPr>
              <w:t>outline</w:t>
            </w:r>
          </w:p>
        </w:tc>
      </w:tr>
      <w:tr xmlns:wp14="http://schemas.microsoft.com/office/word/2010/wordml" w:rsidRPr="00B013C7" w:rsidR="00615A81" w:rsidTr="2981C2F7"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7AB05202" w14:textId="7E630C0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The Status of Neonatal Health in the World and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Turkey</w:t>
            </w:r>
          </w:p>
        </w:tc>
      </w:tr>
      <w:tr xmlns:wp14="http://schemas.microsoft.com/office/word/2010/wordml" w:rsidRPr="00B013C7" w:rsidR="00615A81" w:rsidTr="2981C2F7"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7F8E3DF6" w14:textId="3595026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Care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Models</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Used</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Neonatal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p>
        </w:tc>
      </w:tr>
      <w:tr xmlns:wp14="http://schemas.microsoft.com/office/word/2010/wordml" w:rsidRPr="00B013C7" w:rsidR="00615A81" w:rsidTr="2981C2F7"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718F3C35" w14:textId="10682EB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Healthy</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Neonatal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Care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Monitoring</w:t>
            </w:r>
          </w:p>
        </w:tc>
      </w:tr>
      <w:tr xmlns:wp14="http://schemas.microsoft.com/office/word/2010/wordml" w:rsidRPr="00B013C7" w:rsidR="00615A81" w:rsidTr="2981C2F7"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7E6F1A26" w14:textId="56CD9E3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High-Risk Neonatal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Problems</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Care</w:t>
            </w:r>
          </w:p>
        </w:tc>
      </w:tr>
      <w:tr xmlns:wp14="http://schemas.microsoft.com/office/word/2010/wordml" w:rsidRPr="00B013C7" w:rsidR="00615A81" w:rsidTr="2981C2F7"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5D9036B3" w14:textId="3A59063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Neonatal Transport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Neonatal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Patient</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Safety</w:t>
            </w:r>
          </w:p>
        </w:tc>
      </w:tr>
      <w:tr xmlns:wp14="http://schemas.microsoft.com/office/word/2010/wordml" w:rsidRPr="00B013C7" w:rsidR="00615A81" w:rsidTr="2981C2F7"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3451C829" w14:textId="35405C3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Care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Newborns</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with</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Infection</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Immune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System</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Problems</w:t>
            </w:r>
          </w:p>
        </w:tc>
      </w:tr>
      <w:tr xmlns:wp14="http://schemas.microsoft.com/office/word/2010/wordml" w:rsidRPr="00B013C7" w:rsidR="00615A81" w:rsidTr="2981C2F7"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1E4C995A" w14:textId="36611113">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Care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Newborns</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with</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Endocrine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System</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Problems</w:t>
            </w:r>
          </w:p>
        </w:tc>
      </w:tr>
      <w:tr xmlns:wp14="http://schemas.microsoft.com/office/word/2010/wordml" w:rsidRPr="00B013C7" w:rsidR="00615A81" w:rsidTr="2981C2F7"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340F2925" w14:textId="37891627">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Care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Newborns</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with</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Respiratory</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System</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Problems</w:t>
            </w:r>
          </w:p>
        </w:tc>
      </w:tr>
      <w:tr xmlns:wp14="http://schemas.microsoft.com/office/word/2010/wordml" w:rsidRPr="00B013C7" w:rsidR="00615A81" w:rsidTr="2981C2F7"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5D08D5D8" w14:textId="635A25F0">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Care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Newborns</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with</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Cardiovascular</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System</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Problems</w:t>
            </w:r>
          </w:p>
        </w:tc>
      </w:tr>
      <w:tr xmlns:wp14="http://schemas.microsoft.com/office/word/2010/wordml" w:rsidRPr="00B013C7" w:rsidR="00615A81" w:rsidTr="2981C2F7"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05CBBEDE" w14:textId="15F9B952">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Care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Newborns</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with</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Digestive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System</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Problems</w:t>
            </w:r>
          </w:p>
        </w:tc>
      </w:tr>
      <w:tr xmlns:wp14="http://schemas.microsoft.com/office/word/2010/wordml" w:rsidRPr="00B013C7" w:rsidR="00615A81" w:rsidTr="2981C2F7"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304D13A3" w14:textId="7F7F2FB0">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Care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Newborns</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with</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Hematological</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System</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Problems</w:t>
            </w:r>
          </w:p>
        </w:tc>
      </w:tr>
      <w:tr xmlns:wp14="http://schemas.microsoft.com/office/word/2010/wordml" w:rsidRPr="00B013C7" w:rsidR="00615A81" w:rsidTr="2981C2F7"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263DDE0D" w14:textId="57691785">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Care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Newborns</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with</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Neurological</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System</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Problems</w:t>
            </w:r>
          </w:p>
        </w:tc>
      </w:tr>
      <w:tr xmlns:wp14="http://schemas.microsoft.com/office/word/2010/wordml" w:rsidRPr="00B013C7" w:rsidR="00615A81" w:rsidTr="2981C2F7"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5BE04FDB" w14:textId="73DED753">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Legal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Ethical</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Issues</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Neonatal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p>
        </w:tc>
      </w:tr>
      <w:tr xmlns:wp14="http://schemas.microsoft.com/office/word/2010/wordml" w:rsidRPr="00B013C7" w:rsidR="00615A81" w:rsidTr="2981C2F7"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981C2F7" w:rsidP="2981C2F7" w:rsidRDefault="2981C2F7" w14:paraId="5A41DF12" w14:textId="59F6B61E">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Preparing</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Newborns</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Parents</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for</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Discharge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Post-</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Discharge</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Developmental</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Monitoring</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2981C2F7" w:rsidR="2981C2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Support</w:t>
            </w:r>
          </w:p>
        </w:tc>
      </w:tr>
    </w:tbl>
    <w:p xmlns:wp14="http://schemas.microsoft.com/office/word/2010/wordml" w:rsidRPr="00B013C7" w:rsidR="00615A81" w:rsidP="2981C2F7" w:rsidRDefault="00615A81" w14:paraId="5630AD66" wp14:noSpellErr="1" wp14:textId="62BA3B74">
      <w:pPr>
        <w:pStyle w:val="Normal"/>
        <w:rPr>
          <w:rFonts w:ascii="Calibri" w:hAnsi="Calibri" w:cs="Calibri"/>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2981C2F7"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2981C2F7"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3C0450C1">
            <w:pPr>
              <w:jc w:val="center"/>
              <w:rPr>
                <w:rFonts w:ascii="Calibri" w:hAnsi="Calibri" w:cs="Calibri"/>
                <w:color w:val="000000"/>
                <w:sz w:val="20"/>
                <w:szCs w:val="20"/>
                <w:lang w:val="tr-TR"/>
              </w:rPr>
            </w:pPr>
            <w:r w:rsidRPr="2981C2F7" w:rsidR="2981C2F7">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1357810A">
            <w:pPr>
              <w:jc w:val="center"/>
              <w:rPr>
                <w:rFonts w:ascii="Calibri" w:hAnsi="Calibri" w:cs="Calibri"/>
                <w:color w:val="000000"/>
                <w:sz w:val="20"/>
                <w:szCs w:val="20"/>
                <w:lang w:val="tr-TR"/>
              </w:rPr>
            </w:pPr>
            <w:r w:rsidRPr="2981C2F7" w:rsidR="2981C2F7">
              <w:rPr>
                <w:rFonts w:ascii="Calibri" w:hAnsi="Calibri" w:cs="Calibri"/>
                <w:color w:val="000000" w:themeColor="text1" w:themeTint="FF" w:themeShade="FF"/>
                <w:sz w:val="20"/>
                <w:szCs w:val="20"/>
                <w:lang w:val="tr-TR"/>
              </w:rPr>
              <w:t>%40</w:t>
            </w:r>
          </w:p>
        </w:tc>
      </w:tr>
      <w:tr xmlns:wp14="http://schemas.microsoft.com/office/word/2010/wordml" w:rsidRPr="00B013C7" w:rsidR="00615A81" w:rsidTr="2981C2F7"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981C2F7"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981C2F7"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981C2F7"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981C2F7"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981C2F7"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5F43A07F">
            <w:pPr>
              <w:jc w:val="center"/>
              <w:rPr>
                <w:rFonts w:ascii="Calibri" w:hAnsi="Calibri" w:cs="Calibri"/>
                <w:color w:val="000000"/>
                <w:sz w:val="20"/>
                <w:szCs w:val="20"/>
                <w:lang w:val="tr-TR"/>
              </w:rPr>
            </w:pPr>
            <w:r w:rsidRPr="2981C2F7" w:rsidR="2981C2F7">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0EFDD9BF">
            <w:pPr>
              <w:jc w:val="center"/>
              <w:rPr>
                <w:rFonts w:ascii="Calibri" w:hAnsi="Calibri" w:cs="Calibri"/>
                <w:color w:val="000000"/>
                <w:sz w:val="20"/>
                <w:szCs w:val="20"/>
                <w:lang w:val="tr-TR"/>
              </w:rPr>
            </w:pPr>
            <w:r w:rsidRPr="2981C2F7" w:rsidR="2981C2F7">
              <w:rPr>
                <w:rFonts w:ascii="Calibri" w:hAnsi="Calibri" w:cs="Calibri"/>
                <w:color w:val="000000" w:themeColor="text1" w:themeTint="FF" w:themeShade="FF"/>
                <w:sz w:val="20"/>
                <w:szCs w:val="20"/>
                <w:lang w:val="tr-TR"/>
              </w:rPr>
              <w:t>%60</w:t>
            </w:r>
          </w:p>
        </w:tc>
      </w:tr>
      <w:tr xmlns:wp14="http://schemas.microsoft.com/office/word/2010/wordml" w:rsidRPr="00B013C7" w:rsidR="00615A81" w:rsidTr="2981C2F7"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981C2F7"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2981C2F7"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2981C2F7"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981C2F7" w:rsidRDefault="00615A81" w14:paraId="4014459F" wp14:textId="77777777" wp14:noSpellErr="1">
            <w:pPr>
              <w:pStyle w:val="TableParagraph"/>
              <w:rPr>
                <w:rFonts w:ascii="Times New Roman" w:hAnsi="Times New Roman" w:cs="Times New Roman"/>
                <w:sz w:val="20"/>
                <w:szCs w:val="20"/>
                <w:lang w:val="en-US"/>
              </w:rPr>
            </w:pPr>
            <w:r w:rsidRPr="2981C2F7" w:rsidR="2981C2F7">
              <w:rPr>
                <w:rFonts w:ascii="Times New Roman" w:hAnsi="Times New Roman" w:cs="Times New Roman"/>
                <w:sz w:val="20"/>
                <w:szCs w:val="20"/>
                <w:lang w:val="en-US"/>
              </w:rPr>
              <w:t xml:space="preserve">Ders </w:t>
            </w:r>
            <w:r w:rsidRPr="2981C2F7" w:rsidR="2981C2F7">
              <w:rPr>
                <w:rFonts w:ascii="Times New Roman" w:hAnsi="Times New Roman" w:cs="Times New Roman"/>
                <w:sz w:val="20"/>
                <w:szCs w:val="20"/>
                <w:lang w:val="en-US"/>
              </w:rPr>
              <w:t>Süresi</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hafta</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sayısı</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haftalık</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toplam</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ders</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saati</w:t>
            </w:r>
            <w:r w:rsidRPr="2981C2F7" w:rsidR="2981C2F7">
              <w:rPr>
                <w:rFonts w:ascii="Times New Roman" w:hAnsi="Times New Roman" w:cs="Times New Roman"/>
                <w:sz w:val="20"/>
                <w:szCs w:val="20"/>
                <w:lang w:val="en-US"/>
              </w:rPr>
              <w:t>)</w:t>
            </w:r>
            <w:r w:rsidRPr="2981C2F7" w:rsidR="2981C2F7">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981C2F7" w:rsidP="2981C2F7" w:rsidRDefault="2981C2F7" w14:paraId="51640F29" w14:textId="5F323DF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14</w:t>
            </w:r>
          </w:p>
        </w:tc>
        <w:tc>
          <w:tcPr>
            <w:tcW w:w="848" w:type="pct"/>
            <w:tcBorders>
              <w:top w:val="single" w:color="auto" w:sz="4" w:space="0"/>
              <w:left w:val="single" w:color="auto" w:sz="4" w:space="0"/>
              <w:bottom w:val="single" w:color="auto" w:sz="4" w:space="0"/>
              <w:right w:val="single" w:color="auto" w:sz="4" w:space="0"/>
            </w:tcBorders>
            <w:tcMar/>
          </w:tcPr>
          <w:p w:rsidR="2981C2F7" w:rsidP="2981C2F7" w:rsidRDefault="2981C2F7" w14:paraId="0A6AD5F0" w14:textId="024CE48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866" w:type="pct"/>
            <w:tcBorders>
              <w:top w:val="single" w:color="auto" w:sz="4" w:space="0"/>
              <w:left w:val="single" w:color="auto" w:sz="4" w:space="0"/>
              <w:bottom w:val="single" w:color="auto" w:sz="4" w:space="0"/>
              <w:right w:val="single" w:color="auto" w:sz="4" w:space="0"/>
            </w:tcBorders>
            <w:tcMar/>
          </w:tcPr>
          <w:p w:rsidR="2981C2F7" w:rsidP="2981C2F7" w:rsidRDefault="2981C2F7" w14:paraId="786A1D57" w14:textId="4F12601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42</w:t>
            </w:r>
          </w:p>
        </w:tc>
      </w:tr>
      <w:tr xmlns:wp14="http://schemas.microsoft.com/office/word/2010/wordml" w:rsidRPr="00B013C7" w:rsidR="00615A81" w:rsidTr="2981C2F7"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981C2F7"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2981C2F7" w:rsidR="2981C2F7">
              <w:rPr>
                <w:rFonts w:ascii="Times New Roman" w:hAnsi="Times New Roman" w:cs="Times New Roman"/>
                <w:sz w:val="20"/>
                <w:szCs w:val="20"/>
                <w:lang w:val="en-US"/>
              </w:rPr>
              <w:t>Sınıf</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Dışı</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Çalışma</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Süresi</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Ön</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Çalışma</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Pekiştirme</w:t>
            </w:r>
            <w:r w:rsidRPr="2981C2F7" w:rsidR="2981C2F7">
              <w:rPr>
                <w:rFonts w:ascii="Times New Roman" w:hAnsi="Times New Roman" w:cs="Times New Roman"/>
                <w:sz w:val="20"/>
                <w:szCs w:val="20"/>
                <w:lang w:val="en-US"/>
              </w:rPr>
              <w:t>)</w:t>
            </w:r>
            <w:r w:rsidRPr="2981C2F7" w:rsidR="2981C2F7">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2981C2F7" w:rsidP="2981C2F7" w:rsidRDefault="2981C2F7" w14:paraId="25034C27" w14:textId="33A846C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14</w:t>
            </w:r>
          </w:p>
        </w:tc>
        <w:tc>
          <w:tcPr>
            <w:tcW w:w="848" w:type="pct"/>
            <w:tcBorders>
              <w:top w:val="single" w:color="auto" w:sz="4" w:space="0"/>
              <w:left w:val="single" w:color="auto" w:sz="4" w:space="0"/>
              <w:bottom w:val="single" w:color="auto" w:sz="4" w:space="0"/>
              <w:right w:val="single" w:color="auto" w:sz="4" w:space="0"/>
            </w:tcBorders>
            <w:tcMar/>
          </w:tcPr>
          <w:p w:rsidR="2981C2F7" w:rsidP="2981C2F7" w:rsidRDefault="2981C2F7" w14:paraId="40C29553" w14:textId="56A0EFD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8</w:t>
            </w:r>
          </w:p>
        </w:tc>
        <w:tc>
          <w:tcPr>
            <w:tcW w:w="866" w:type="pct"/>
            <w:tcBorders>
              <w:top w:val="single" w:color="auto" w:sz="4" w:space="0"/>
              <w:left w:val="single" w:color="auto" w:sz="4" w:space="0"/>
              <w:bottom w:val="single" w:color="auto" w:sz="4" w:space="0"/>
              <w:right w:val="single" w:color="auto" w:sz="4" w:space="0"/>
            </w:tcBorders>
            <w:tcMar/>
          </w:tcPr>
          <w:p w:rsidR="2981C2F7" w:rsidP="2981C2F7" w:rsidRDefault="2981C2F7" w14:paraId="50B34EC7" w14:textId="402445F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112</w:t>
            </w:r>
          </w:p>
        </w:tc>
      </w:tr>
      <w:tr xmlns:wp14="http://schemas.microsoft.com/office/word/2010/wordml" w:rsidRPr="00B013C7" w:rsidR="00615A81" w:rsidTr="2981C2F7"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981C2F7" w:rsidRDefault="00615A81" w14:paraId="1D443843" wp14:textId="77777777" wp14:noSpellErr="1">
            <w:pPr>
              <w:pStyle w:val="TableParagraph"/>
              <w:rPr>
                <w:rFonts w:ascii="Times New Roman" w:hAnsi="Times New Roman" w:cs="Times New Roman"/>
                <w:sz w:val="20"/>
                <w:szCs w:val="20"/>
                <w:lang w:val="en-US"/>
              </w:rPr>
            </w:pPr>
            <w:r w:rsidRPr="2981C2F7" w:rsidR="2981C2F7">
              <w:rPr>
                <w:rFonts w:ascii="Times New Roman" w:hAnsi="Times New Roman" w:cs="Times New Roman"/>
                <w:sz w:val="20"/>
                <w:szCs w:val="20"/>
                <w:lang w:val="en-US"/>
              </w:rPr>
              <w:t>Ödevler</w:t>
            </w:r>
            <w:r w:rsidRPr="2981C2F7" w:rsidR="2981C2F7">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2981C2F7" w:rsidP="2981C2F7" w:rsidRDefault="2981C2F7" w14:paraId="4C914C25" w14:textId="3A61ADE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2981C2F7" w:rsidP="2981C2F7" w:rsidRDefault="2981C2F7" w14:paraId="62D608D0" w14:textId="58C471D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2981C2F7" w:rsidP="2981C2F7" w:rsidRDefault="2981C2F7" w14:paraId="412D836D" w14:textId="44D2736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2981C2F7"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981C2F7" w:rsidRDefault="00615A81" w14:paraId="677945A8" wp14:textId="77777777" wp14:noSpellErr="1">
            <w:pPr>
              <w:pStyle w:val="TableParagraph"/>
              <w:rPr>
                <w:rFonts w:ascii="Times New Roman" w:hAnsi="Times New Roman" w:cs="Times New Roman"/>
                <w:sz w:val="20"/>
                <w:szCs w:val="20"/>
                <w:lang w:val="en-US"/>
              </w:rPr>
            </w:pPr>
            <w:r w:rsidRPr="2981C2F7" w:rsidR="2981C2F7">
              <w:rPr>
                <w:rFonts w:ascii="Times New Roman" w:hAnsi="Times New Roman" w:cs="Times New Roman"/>
                <w:sz w:val="20"/>
                <w:szCs w:val="20"/>
                <w:lang w:val="en-US"/>
              </w:rPr>
              <w:t>Sunum</w:t>
            </w:r>
            <w:r w:rsidRPr="2981C2F7" w:rsidR="2981C2F7">
              <w:rPr>
                <w:rFonts w:ascii="Times New Roman" w:hAnsi="Times New Roman" w:cs="Times New Roman"/>
                <w:sz w:val="20"/>
                <w:szCs w:val="20"/>
                <w:lang w:val="en-US"/>
              </w:rPr>
              <w:t>/</w:t>
            </w:r>
            <w:r w:rsidRPr="2981C2F7" w:rsidR="2981C2F7">
              <w:rPr>
                <w:rFonts w:ascii="Times New Roman" w:hAnsi="Times New Roman" w:cs="Times New Roman"/>
                <w:sz w:val="20"/>
                <w:szCs w:val="20"/>
                <w:lang w:val="en-US"/>
              </w:rPr>
              <w:t>Seminer</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Hazırlama</w:t>
            </w:r>
            <w:r w:rsidRPr="2981C2F7" w:rsidR="2981C2F7">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981C2F7" w:rsidP="2981C2F7" w:rsidRDefault="2981C2F7" w14:paraId="25BF9AB2" w14:textId="058B98D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848" w:type="pct"/>
            <w:tcBorders>
              <w:top w:val="single" w:color="auto" w:sz="4" w:space="0"/>
              <w:left w:val="single" w:color="auto" w:sz="4" w:space="0"/>
              <w:bottom w:val="single" w:color="auto" w:sz="4" w:space="0"/>
              <w:right w:val="single" w:color="auto" w:sz="4" w:space="0"/>
            </w:tcBorders>
            <w:tcMar/>
          </w:tcPr>
          <w:p w:rsidR="2981C2F7" w:rsidP="2981C2F7" w:rsidRDefault="2981C2F7" w14:paraId="2DC7F579" w14:textId="7D46042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c>
          <w:tcPr>
            <w:tcW w:w="866" w:type="pct"/>
            <w:tcBorders>
              <w:top w:val="single" w:color="auto" w:sz="4" w:space="0"/>
              <w:left w:val="single" w:color="auto" w:sz="4" w:space="0"/>
              <w:bottom w:val="single" w:color="auto" w:sz="4" w:space="0"/>
              <w:right w:val="single" w:color="auto" w:sz="4" w:space="0"/>
            </w:tcBorders>
            <w:tcMar/>
          </w:tcPr>
          <w:p w:rsidR="2981C2F7" w:rsidP="2981C2F7" w:rsidRDefault="2981C2F7" w14:paraId="12D36226" w14:textId="6BE527A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r>
      <w:tr xmlns:wp14="http://schemas.microsoft.com/office/word/2010/wordml" w:rsidRPr="00B013C7" w:rsidR="00615A81" w:rsidTr="2981C2F7"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981C2F7" w:rsidRDefault="00615A81" w14:paraId="42026365" wp14:textId="77777777" wp14:noSpellErr="1">
            <w:pPr>
              <w:pStyle w:val="TableParagraph"/>
              <w:rPr>
                <w:rFonts w:ascii="Times New Roman" w:hAnsi="Times New Roman" w:cs="Times New Roman"/>
                <w:sz w:val="20"/>
                <w:szCs w:val="20"/>
                <w:lang w:val="en-US"/>
              </w:rPr>
            </w:pPr>
            <w:r w:rsidRPr="2981C2F7" w:rsidR="2981C2F7">
              <w:rPr>
                <w:rFonts w:ascii="Times New Roman" w:hAnsi="Times New Roman" w:cs="Times New Roman"/>
                <w:sz w:val="20"/>
                <w:szCs w:val="20"/>
                <w:lang w:val="en-US"/>
              </w:rPr>
              <w:t xml:space="preserve">Ara </w:t>
            </w:r>
            <w:r w:rsidRPr="2981C2F7" w:rsidR="2981C2F7">
              <w:rPr>
                <w:rFonts w:ascii="Times New Roman" w:hAnsi="Times New Roman" w:cs="Times New Roman"/>
                <w:sz w:val="20"/>
                <w:szCs w:val="20"/>
                <w:lang w:val="en-US"/>
              </w:rPr>
              <w:t>Sınav</w:t>
            </w:r>
            <w:r w:rsidRPr="2981C2F7" w:rsidR="2981C2F7">
              <w:rPr>
                <w:rFonts w:ascii="Times New Roman" w:hAnsi="Times New Roman" w:cs="Times New Roman"/>
                <w:sz w:val="20"/>
                <w:szCs w:val="20"/>
                <w:lang w:val="en-US"/>
              </w:rPr>
              <w:t>a</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2981C2F7" w:rsidP="2981C2F7" w:rsidRDefault="2981C2F7" w14:paraId="185C1455" w14:textId="3CB49A7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848" w:type="pct"/>
            <w:tcBorders>
              <w:top w:val="single" w:color="auto" w:sz="4" w:space="0"/>
              <w:left w:val="single" w:color="auto" w:sz="4" w:space="0"/>
              <w:bottom w:val="single" w:color="auto" w:sz="4" w:space="0"/>
              <w:right w:val="single" w:color="auto" w:sz="4" w:space="0"/>
            </w:tcBorders>
            <w:tcMar/>
          </w:tcPr>
          <w:p w:rsidR="2981C2F7" w:rsidP="2981C2F7" w:rsidRDefault="2981C2F7" w14:paraId="56585E2E" w14:textId="045B2FF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c>
          <w:tcPr>
            <w:tcW w:w="866" w:type="pct"/>
            <w:tcBorders>
              <w:top w:val="single" w:color="auto" w:sz="4" w:space="0"/>
              <w:left w:val="single" w:color="auto" w:sz="4" w:space="0"/>
              <w:bottom w:val="single" w:color="auto" w:sz="4" w:space="0"/>
              <w:right w:val="single" w:color="auto" w:sz="4" w:space="0"/>
            </w:tcBorders>
            <w:tcMar/>
          </w:tcPr>
          <w:p w:rsidR="2981C2F7" w:rsidP="2981C2F7" w:rsidRDefault="2981C2F7" w14:paraId="1AF7CCC9" w14:textId="0596CAB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r>
      <w:tr xmlns:wp14="http://schemas.microsoft.com/office/word/2010/wordml" w:rsidRPr="00B013C7" w:rsidR="00615A81" w:rsidTr="2981C2F7"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981C2F7" w:rsidRDefault="00615A81" w14:paraId="4A34CADC" wp14:textId="77777777" wp14:noSpellErr="1">
            <w:pPr>
              <w:pStyle w:val="TableParagraph"/>
              <w:rPr>
                <w:rFonts w:ascii="Times New Roman" w:hAnsi="Times New Roman" w:cs="Times New Roman"/>
                <w:sz w:val="20"/>
                <w:szCs w:val="20"/>
                <w:lang w:val="en-US"/>
              </w:rPr>
            </w:pPr>
            <w:r w:rsidRPr="2981C2F7" w:rsidR="2981C2F7">
              <w:rPr>
                <w:rFonts w:ascii="Times New Roman" w:hAnsi="Times New Roman" w:cs="Times New Roman"/>
                <w:sz w:val="20"/>
                <w:szCs w:val="20"/>
                <w:lang w:val="en-US"/>
              </w:rPr>
              <w:t>Uygulama</w:t>
            </w:r>
            <w:r w:rsidRPr="2981C2F7" w:rsidR="2981C2F7">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2981C2F7" w:rsidP="2981C2F7" w:rsidRDefault="2981C2F7" w14:paraId="52B59B42" w14:textId="012369F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2981C2F7" w:rsidP="2981C2F7" w:rsidRDefault="2981C2F7" w14:paraId="2A862EEE" w14:textId="2B0BAED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2981C2F7" w:rsidP="2981C2F7" w:rsidRDefault="2981C2F7" w14:paraId="3AF62BE8" w14:textId="182183B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2981C2F7"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981C2F7" w:rsidRDefault="00615A81" w14:paraId="25E57C08" wp14:textId="77777777" wp14:noSpellErr="1">
            <w:pPr>
              <w:pStyle w:val="TableParagraph"/>
              <w:rPr>
                <w:rFonts w:ascii="Times New Roman" w:hAnsi="Times New Roman" w:cs="Times New Roman"/>
                <w:sz w:val="20"/>
                <w:szCs w:val="20"/>
                <w:lang w:val="en-US"/>
              </w:rPr>
            </w:pPr>
            <w:r w:rsidRPr="2981C2F7" w:rsidR="2981C2F7">
              <w:rPr>
                <w:rFonts w:ascii="Times New Roman" w:hAnsi="Times New Roman" w:cs="Times New Roman"/>
                <w:sz w:val="20"/>
                <w:szCs w:val="20"/>
                <w:lang w:val="en-US"/>
              </w:rPr>
              <w:t>Laboratuvar</w:t>
            </w:r>
            <w:r w:rsidRPr="2981C2F7" w:rsidR="2981C2F7">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2981C2F7" w:rsidP="2981C2F7" w:rsidRDefault="2981C2F7" w14:paraId="1E357D81" w14:textId="2DF9E31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2981C2F7" w:rsidP="2981C2F7" w:rsidRDefault="2981C2F7" w14:paraId="6255A10C" w14:textId="7594436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2981C2F7" w:rsidP="2981C2F7" w:rsidRDefault="2981C2F7" w14:paraId="2CC99679" w14:textId="417E0E2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2981C2F7"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981C2F7" w:rsidRDefault="00615A81" w14:paraId="110B7E22" wp14:textId="77777777" wp14:noSpellErr="1">
            <w:pPr>
              <w:pStyle w:val="TableParagraph"/>
              <w:rPr>
                <w:rFonts w:ascii="Times New Roman" w:hAnsi="Times New Roman" w:cs="Times New Roman"/>
                <w:sz w:val="20"/>
                <w:szCs w:val="20"/>
                <w:lang w:val="en-US"/>
              </w:rPr>
            </w:pPr>
            <w:r w:rsidRPr="2981C2F7" w:rsidR="2981C2F7">
              <w:rPr>
                <w:rFonts w:ascii="Times New Roman" w:hAnsi="Times New Roman" w:cs="Times New Roman"/>
                <w:sz w:val="20"/>
                <w:szCs w:val="20"/>
                <w:lang w:val="en-US"/>
              </w:rPr>
              <w:t>Proje</w:t>
            </w:r>
            <w:r w:rsidRPr="2981C2F7" w:rsidR="2981C2F7">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2981C2F7" w:rsidP="2981C2F7" w:rsidRDefault="2981C2F7" w14:paraId="5C9A1AF5" w14:textId="4A8FDCC1">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2981C2F7" w:rsidP="2981C2F7" w:rsidRDefault="2981C2F7" w14:paraId="2B4D622E" w14:textId="3E9D8DAB">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2981C2F7" w:rsidP="2981C2F7" w:rsidRDefault="2981C2F7" w14:paraId="0720572A" w14:textId="7CC47B7B">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2981C2F7"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981C2F7" w:rsidRDefault="00615A81" w14:paraId="2F940574" wp14:textId="77777777" wp14:noSpellErr="1">
            <w:pPr>
              <w:pStyle w:val="TableParagraph"/>
              <w:rPr>
                <w:rFonts w:ascii="Times New Roman" w:hAnsi="Times New Roman" w:cs="Times New Roman"/>
                <w:sz w:val="20"/>
                <w:szCs w:val="20"/>
                <w:lang w:val="en-US"/>
              </w:rPr>
            </w:pPr>
            <w:r w:rsidRPr="2981C2F7" w:rsidR="2981C2F7">
              <w:rPr>
                <w:rFonts w:ascii="Times New Roman" w:hAnsi="Times New Roman" w:cs="Times New Roman"/>
                <w:sz w:val="20"/>
                <w:szCs w:val="20"/>
                <w:lang w:val="en-US"/>
              </w:rPr>
              <w:t>Yarıyıl</w:t>
            </w:r>
            <w:r w:rsidRPr="2981C2F7" w:rsidR="2981C2F7">
              <w:rPr>
                <w:rFonts w:ascii="Times New Roman" w:hAnsi="Times New Roman" w:cs="Times New Roman"/>
                <w:sz w:val="20"/>
                <w:szCs w:val="20"/>
                <w:lang w:val="en-US"/>
              </w:rPr>
              <w:t xml:space="preserve"> Sonu </w:t>
            </w:r>
            <w:r w:rsidRPr="2981C2F7" w:rsidR="2981C2F7">
              <w:rPr>
                <w:rFonts w:ascii="Times New Roman" w:hAnsi="Times New Roman" w:cs="Times New Roman"/>
                <w:sz w:val="20"/>
                <w:szCs w:val="20"/>
                <w:lang w:val="en-US"/>
              </w:rPr>
              <w:t>Sınavı</w:t>
            </w:r>
            <w:r w:rsidRPr="2981C2F7" w:rsidR="2981C2F7">
              <w:rPr>
                <w:rFonts w:ascii="Times New Roman" w:hAnsi="Times New Roman" w:cs="Times New Roman"/>
                <w:sz w:val="20"/>
                <w:szCs w:val="20"/>
                <w:lang w:val="en-US"/>
              </w:rPr>
              <w:t>na</w:t>
            </w:r>
            <w:r w:rsidRPr="2981C2F7" w:rsidR="2981C2F7">
              <w:rPr>
                <w:rFonts w:ascii="Times New Roman" w:hAnsi="Times New Roman" w:cs="Times New Roman"/>
                <w:sz w:val="20"/>
                <w:szCs w:val="20"/>
                <w:lang w:val="en-US"/>
              </w:rPr>
              <w:t xml:space="preserve"> </w:t>
            </w:r>
            <w:r w:rsidRPr="2981C2F7" w:rsidR="2981C2F7">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2981C2F7" w:rsidP="2981C2F7" w:rsidRDefault="2981C2F7" w14:paraId="37AA7788" w14:textId="06BD0CC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848" w:type="pct"/>
            <w:tcBorders>
              <w:top w:val="single" w:color="auto" w:sz="4" w:space="0"/>
              <w:left w:val="single" w:color="auto" w:sz="4" w:space="0"/>
              <w:bottom w:val="single" w:color="auto" w:sz="4" w:space="0"/>
              <w:right w:val="single" w:color="auto" w:sz="4" w:space="0"/>
            </w:tcBorders>
            <w:tcMar/>
          </w:tcPr>
          <w:p w:rsidR="2981C2F7" w:rsidP="2981C2F7" w:rsidRDefault="2981C2F7" w14:paraId="44D423F9" w14:textId="0A31181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30</w:t>
            </w:r>
          </w:p>
        </w:tc>
        <w:tc>
          <w:tcPr>
            <w:tcW w:w="866" w:type="pct"/>
            <w:tcBorders>
              <w:top w:val="single" w:color="auto" w:sz="4" w:space="0"/>
              <w:left w:val="single" w:color="auto" w:sz="4" w:space="0"/>
              <w:bottom w:val="single" w:color="auto" w:sz="4" w:space="0"/>
              <w:right w:val="single" w:color="auto" w:sz="4" w:space="0"/>
            </w:tcBorders>
            <w:tcMar/>
          </w:tcPr>
          <w:p w:rsidR="2981C2F7" w:rsidP="2981C2F7" w:rsidRDefault="2981C2F7" w14:paraId="267D72A5" w14:textId="2F69AA9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30</w:t>
            </w:r>
          </w:p>
        </w:tc>
      </w:tr>
      <w:tr xmlns:wp14="http://schemas.microsoft.com/office/word/2010/wordml" w:rsidRPr="00B013C7" w:rsidR="00615A81" w:rsidTr="2981C2F7"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2981C2F7" w:rsidP="2981C2F7" w:rsidRDefault="2981C2F7" w14:paraId="6D153E72" w14:textId="2752F42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2981C2F7" w:rsidP="2981C2F7" w:rsidRDefault="2981C2F7" w14:paraId="6F295A60" w14:textId="32B799E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2981C2F7" w:rsidP="2981C2F7" w:rsidRDefault="2981C2F7" w14:paraId="13370545" w14:textId="7F0BC28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224</w:t>
            </w:r>
          </w:p>
        </w:tc>
      </w:tr>
      <w:tr xmlns:wp14="http://schemas.microsoft.com/office/word/2010/wordml" w:rsidRPr="00B013C7" w:rsidR="00615A81" w:rsidTr="2981C2F7"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2981C2F7" w:rsidP="2981C2F7" w:rsidRDefault="2981C2F7" w14:paraId="45D48EC6" w14:textId="72EAE55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2981C2F7" w:rsidP="2981C2F7" w:rsidRDefault="2981C2F7" w14:paraId="4C09C211" w14:textId="43EEA4E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2981C2F7" w:rsidP="2981C2F7" w:rsidRDefault="2981C2F7" w14:paraId="7B3D788E" w14:textId="010A7EB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7,5</w:t>
            </w:r>
          </w:p>
        </w:tc>
      </w:tr>
      <w:tr xmlns:wp14="http://schemas.microsoft.com/office/word/2010/wordml" w:rsidRPr="00B013C7" w:rsidR="00615A81" w:rsidTr="2981C2F7"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2981C2F7"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2981C2F7"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2981C2F7"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2981C2F7" w:rsidP="2981C2F7" w:rsidRDefault="2981C2F7" w14:paraId="5DCF00BC" w14:textId="22730215">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4F5218EE" w14:textId="2866FB06">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463E7D99" w14:textId="7C75F0F8">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735DC630" w14:textId="5D61E3D5">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6DB8BD93" w14:textId="63190FDC">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020A4C8B" w14:textId="52B21A37">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2981C2F7"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2981C2F7" w:rsidP="2981C2F7" w:rsidRDefault="2981C2F7" w14:paraId="5A679EB2" w14:textId="56ED94CA">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29ACFE7F" w14:textId="69B77ECB">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2234171E" w14:textId="7D0D300F">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5EC06F80" w14:textId="2E2EEDCB">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4B1BEABF" w14:textId="3CFA77F7">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203643C7" w14:textId="71A47F4D">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2981C2F7"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2981C2F7" w:rsidP="2981C2F7" w:rsidRDefault="2981C2F7" w14:paraId="2D07317F" w14:textId="1ED9C2C8">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13756129" w14:textId="262D0CC8">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6BDE2762" w14:textId="6D244863">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38A9A495" w14:textId="36C03248">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09317467" w14:textId="518612DD">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981C2F7" w:rsidP="2981C2F7" w:rsidRDefault="2981C2F7" w14:paraId="1DDBEF74" w14:textId="742DF336">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2981C2F7" w:rsidR="2981C2F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2981C2F7"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2981C2F7"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2981C2F7" w:rsidP="2981C2F7" w:rsidRDefault="2981C2F7" w14:paraId="0C9E4BA0" w14:textId="4F5F1CCD">
      <w:pPr>
        <w:spacing w:before="240" w:beforeAutospacing="off" w:after="240" w:afterAutospacing="off"/>
      </w:pPr>
      <w:r w:rsidRPr="2981C2F7" w:rsidR="2981C2F7">
        <w:rPr>
          <w:rFonts w:ascii="Times New Roman" w:hAnsi="Times New Roman" w:eastAsia="Times New Roman" w:cs="Times New Roman"/>
          <w:noProof w:val="0"/>
          <w:sz w:val="24"/>
          <w:szCs w:val="24"/>
          <w:lang w:val="en-US"/>
        </w:rPr>
        <w:t>1.Critically evaluates theoretical knowledge in the field of nursing and makes inferences for the advancement of the discipline.</w:t>
      </w:r>
    </w:p>
    <w:p w:rsidR="2981C2F7" w:rsidP="2981C2F7" w:rsidRDefault="2981C2F7" w14:paraId="53DF0FC5" w14:textId="08F98214">
      <w:pPr>
        <w:spacing w:before="240" w:beforeAutospacing="off" w:after="240" w:afterAutospacing="off"/>
      </w:pPr>
      <w:r w:rsidRPr="2981C2F7" w:rsidR="2981C2F7">
        <w:rPr>
          <w:rFonts w:ascii="Times New Roman" w:hAnsi="Times New Roman" w:eastAsia="Times New Roman" w:cs="Times New Roman"/>
          <w:noProof w:val="0"/>
          <w:sz w:val="24"/>
          <w:szCs w:val="24"/>
          <w:lang w:val="en-US"/>
        </w:rPr>
        <w:t>2.Identifies a field-specific problem using scientific methods, plans and conducts the appropriate research process, and interprets the findings within a scientific framework.</w:t>
      </w:r>
    </w:p>
    <w:p w:rsidR="2981C2F7" w:rsidP="2981C2F7" w:rsidRDefault="2981C2F7" w14:paraId="48B6B8DE" w14:textId="2AD5C4FF">
      <w:pPr>
        <w:spacing w:before="240" w:beforeAutospacing="off" w:after="240" w:afterAutospacing="off"/>
      </w:pPr>
      <w:r w:rsidRPr="2981C2F7" w:rsidR="2981C2F7">
        <w:rPr>
          <w:rFonts w:ascii="Times New Roman" w:hAnsi="Times New Roman" w:eastAsia="Times New Roman" w:cs="Times New Roman"/>
          <w:noProof w:val="0"/>
          <w:sz w:val="24"/>
          <w:szCs w:val="24"/>
          <w:lang w:val="en-US"/>
        </w:rPr>
        <w:t>3.Makes decisions in complex and uncertain clinical situations in line with nursing science and manages practices within the framework of professional ethical principles.</w:t>
      </w:r>
    </w:p>
    <w:p w:rsidR="2981C2F7" w:rsidP="2981C2F7" w:rsidRDefault="2981C2F7" w14:paraId="75D21088" w14:textId="3725A9EB">
      <w:pPr>
        <w:spacing w:before="240" w:beforeAutospacing="off" w:after="240" w:afterAutospacing="off"/>
      </w:pPr>
      <w:r w:rsidRPr="2981C2F7" w:rsidR="2981C2F7">
        <w:rPr>
          <w:rFonts w:ascii="Times New Roman" w:hAnsi="Times New Roman" w:eastAsia="Times New Roman" w:cs="Times New Roman"/>
          <w:noProof w:val="0"/>
          <w:sz w:val="24"/>
          <w:szCs w:val="24"/>
          <w:lang w:val="en-US"/>
        </w:rPr>
        <w:t>4.Analyzes the needs of individuals, families, and communities in healthcare services and develops original nursing approaches accordingly.</w:t>
      </w:r>
    </w:p>
    <w:p w:rsidR="2981C2F7" w:rsidP="2981C2F7" w:rsidRDefault="2981C2F7" w14:paraId="4FDA098A" w14:textId="0C6B60A2">
      <w:pPr>
        <w:spacing w:before="240" w:beforeAutospacing="off" w:after="240" w:afterAutospacing="off"/>
      </w:pPr>
      <w:r w:rsidRPr="2981C2F7" w:rsidR="2981C2F7">
        <w:rPr>
          <w:rFonts w:ascii="Times New Roman" w:hAnsi="Times New Roman" w:eastAsia="Times New Roman" w:cs="Times New Roman"/>
          <w:noProof w:val="0"/>
          <w:sz w:val="24"/>
          <w:szCs w:val="24"/>
          <w:lang w:val="en-US"/>
        </w:rPr>
        <w:t>5.Undertakes leadership, consultancy, and educational roles in intra- and interdisciplinary teams, and develops strategies based on collaboration.</w:t>
      </w:r>
    </w:p>
    <w:p w:rsidR="2981C2F7" w:rsidP="2981C2F7" w:rsidRDefault="2981C2F7" w14:paraId="2370A69B" w14:textId="5D09F3DE">
      <w:pPr>
        <w:spacing w:before="240" w:beforeAutospacing="off" w:after="240" w:afterAutospacing="off"/>
      </w:pPr>
      <w:r w:rsidRPr="2981C2F7" w:rsidR="2981C2F7">
        <w:rPr>
          <w:rFonts w:ascii="Times New Roman" w:hAnsi="Times New Roman" w:eastAsia="Times New Roman" w:cs="Times New Roman"/>
          <w:noProof w:val="0"/>
          <w:sz w:val="24"/>
          <w:szCs w:val="24"/>
          <w:lang w:val="en-US"/>
        </w:rPr>
        <w:t>6.Follows scientific publications in a foreign language, evaluates current developments in the field of nursing, and integrates them into professional practice.</w:t>
      </w: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1">
    <w:nsid w:val="590e059b"/>
    <w:multiLevelType xmlns:w="http://schemas.openxmlformats.org/wordprocessingml/2006/main" w:val="hybridMultilevel"/>
    <w:lvl xmlns:w="http://schemas.openxmlformats.org/wordprocessingml/2006/main" w:ilvl="0">
      <w:start w:val="1"/>
      <w:numFmt w:val="decimal"/>
      <w:lvlText w:val="%1."/>
      <w:lvlJc w:val="left"/>
      <w:pPr>
        <w:ind w:left="360" w:hanging="360"/>
      </w:pPr>
    </w:lvl>
    <w:lvl xmlns:w="http://schemas.openxmlformats.org/wordprocessingml/2006/main" w:ilvl="1">
      <w:start w:val="1"/>
      <w:numFmt w:val="lowerLetter"/>
      <w:lvlText w:val="%2."/>
      <w:lvlJc w:val="left"/>
      <w:pPr>
        <w:ind w:left="1080" w:hanging="360"/>
      </w:pPr>
    </w:lvl>
    <w:lvl xmlns:w="http://schemas.openxmlformats.org/wordprocessingml/2006/main" w:ilvl="2">
      <w:start w:val="1"/>
      <w:numFmt w:val="lowerRoman"/>
      <w:lvlText w:val="%3."/>
      <w:lvlJc w:val="right"/>
      <w:pPr>
        <w:ind w:left="1800" w:hanging="180"/>
      </w:pPr>
    </w:lvl>
    <w:lvl xmlns:w="http://schemas.openxmlformats.org/wordprocessingml/2006/main" w:ilvl="3">
      <w:start w:val="1"/>
      <w:numFmt w:val="decimal"/>
      <w:lvlText w:val="%4."/>
      <w:lvlJc w:val="left"/>
      <w:pPr>
        <w:ind w:left="2520" w:hanging="360"/>
      </w:pPr>
    </w:lvl>
    <w:lvl xmlns:w="http://schemas.openxmlformats.org/wordprocessingml/2006/main" w:ilvl="4">
      <w:start w:val="1"/>
      <w:numFmt w:val="lowerLetter"/>
      <w:lvlText w:val="%5."/>
      <w:lvlJc w:val="left"/>
      <w:pPr>
        <w:ind w:left="3240" w:hanging="360"/>
      </w:pPr>
    </w:lvl>
    <w:lvl xmlns:w="http://schemas.openxmlformats.org/wordprocessingml/2006/main" w:ilvl="5">
      <w:start w:val="1"/>
      <w:numFmt w:val="lowerRoman"/>
      <w:lvlText w:val="%6."/>
      <w:lvlJc w:val="right"/>
      <w:pPr>
        <w:ind w:left="3960" w:hanging="180"/>
      </w:pPr>
    </w:lvl>
    <w:lvl xmlns:w="http://schemas.openxmlformats.org/wordprocessingml/2006/main" w:ilvl="6">
      <w:start w:val="1"/>
      <w:numFmt w:val="decimal"/>
      <w:lvlText w:val="%7."/>
      <w:lvlJc w:val="left"/>
      <w:pPr>
        <w:ind w:left="4680" w:hanging="360"/>
      </w:pPr>
    </w:lvl>
    <w:lvl xmlns:w="http://schemas.openxmlformats.org/wordprocessingml/2006/main" w:ilvl="7">
      <w:start w:val="1"/>
      <w:numFmt w:val="lowerLetter"/>
      <w:lvlText w:val="%8."/>
      <w:lvlJc w:val="left"/>
      <w:pPr>
        <w:ind w:left="5400" w:hanging="360"/>
      </w:pPr>
    </w:lvl>
    <w:lvl xmlns:w="http://schemas.openxmlformats.org/wordprocessingml/2006/main" w:ilvl="8">
      <w:start w:val="1"/>
      <w:numFmt w:val="lowerRoman"/>
      <w:lvlText w:val="%9."/>
      <w:lvlJc w:val="right"/>
      <w:pPr>
        <w:ind w:left="6120" w:hanging="180"/>
      </w:p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2981C2F7"/>
    <w:rsid w:val="2DBAD0F2"/>
    <w:rsid w:val="68C67C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Paragraph">
    <w:uiPriority w:val="34"/>
    <w:name w:val="List Paragraph"/>
    <w:basedOn w:val="Normal"/>
    <w:qFormat/>
    <w:rsid w:val="2981C2F7"/>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a994451070cd4346"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2025-09-01T08:00:39.7987746Z</dcterms:modified>
</coreProperties>
</file>